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8F4" w:rsidRDefault="004E08F4" w:rsidP="000874EF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Материалы для самостоятельной работы студентов</w:t>
      </w:r>
    </w:p>
    <w:p w:rsidR="004E08F4" w:rsidRDefault="004E08F4" w:rsidP="000874EF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E08F4" w:rsidRPr="000874EF" w:rsidRDefault="004E08F4" w:rsidP="000874EF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Темы</w:t>
      </w:r>
      <w:r w:rsidRPr="005279B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рефератов, докладов</w:t>
      </w:r>
    </w:p>
    <w:p w:rsidR="004E08F4" w:rsidRPr="005279B3" w:rsidRDefault="004E08F4" w:rsidP="000874EF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279B3">
        <w:rPr>
          <w:rFonts w:ascii="Times New Roman" w:hAnsi="Times New Roman"/>
          <w:b/>
          <w:sz w:val="28"/>
          <w:szCs w:val="28"/>
        </w:rPr>
        <w:t>«Современные технологии связей с общественностью»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4E08F4" w:rsidRPr="005279B3" w:rsidRDefault="004E08F4" w:rsidP="000874EF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E08F4" w:rsidRPr="005279B3" w:rsidRDefault="004E08F4" w:rsidP="000874EF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279B3">
        <w:rPr>
          <w:rFonts w:ascii="Times New Roman" w:hAnsi="Times New Roman"/>
          <w:sz w:val="28"/>
          <w:szCs w:val="28"/>
        </w:rPr>
        <w:t>1. Управление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79B3">
        <w:rPr>
          <w:rFonts w:ascii="Times New Roman" w:hAnsi="Times New Roman"/>
          <w:sz w:val="28"/>
          <w:szCs w:val="28"/>
        </w:rPr>
        <w:t>общественными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79B3">
        <w:rPr>
          <w:rFonts w:ascii="Times New Roman" w:hAnsi="Times New Roman"/>
          <w:sz w:val="28"/>
          <w:szCs w:val="28"/>
        </w:rPr>
        <w:t xml:space="preserve">отношениями (пабликрилейшнз), по- </w:t>
      </w:r>
    </w:p>
    <w:p w:rsidR="004E08F4" w:rsidRPr="005279B3" w:rsidRDefault="004E08F4" w:rsidP="000874EF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279B3">
        <w:rPr>
          <w:rFonts w:ascii="Times New Roman" w:hAnsi="Times New Roman"/>
          <w:sz w:val="28"/>
          <w:szCs w:val="28"/>
        </w:rPr>
        <w:t>нятие, история, структура .</w:t>
      </w:r>
    </w:p>
    <w:p w:rsidR="004E08F4" w:rsidRPr="005279B3" w:rsidRDefault="004E08F4" w:rsidP="000874EF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279B3">
        <w:rPr>
          <w:rFonts w:ascii="Times New Roman" w:hAnsi="Times New Roman"/>
          <w:sz w:val="28"/>
          <w:szCs w:val="28"/>
        </w:rPr>
        <w:t xml:space="preserve">2.  Паблик рилейшнз  (ПР):  понятие,  основные подходы к изучению.  </w:t>
      </w:r>
    </w:p>
    <w:p w:rsidR="004E08F4" w:rsidRPr="005279B3" w:rsidRDefault="004E08F4" w:rsidP="000874EF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279B3">
        <w:rPr>
          <w:rFonts w:ascii="Times New Roman" w:hAnsi="Times New Roman"/>
          <w:sz w:val="28"/>
          <w:szCs w:val="28"/>
        </w:rPr>
        <w:t>3. Функции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79B3">
        <w:rPr>
          <w:rFonts w:ascii="Times New Roman" w:hAnsi="Times New Roman"/>
          <w:sz w:val="28"/>
          <w:szCs w:val="28"/>
        </w:rPr>
        <w:t xml:space="preserve">ПР. Принципы работы ПР-специалиста. </w:t>
      </w:r>
    </w:p>
    <w:p w:rsidR="004E08F4" w:rsidRPr="005279B3" w:rsidRDefault="004E08F4" w:rsidP="000874EF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279B3">
        <w:rPr>
          <w:rFonts w:ascii="Times New Roman" w:hAnsi="Times New Roman"/>
          <w:sz w:val="28"/>
          <w:szCs w:val="28"/>
        </w:rPr>
        <w:t xml:space="preserve">4. Характеристика основных групп общественности;  внутренняя и внешняя среда организации. </w:t>
      </w:r>
    </w:p>
    <w:p w:rsidR="004E08F4" w:rsidRPr="005279B3" w:rsidRDefault="004E08F4" w:rsidP="000874EF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279B3">
        <w:rPr>
          <w:rFonts w:ascii="Times New Roman" w:hAnsi="Times New Roman"/>
          <w:sz w:val="28"/>
          <w:szCs w:val="28"/>
        </w:rPr>
        <w:t xml:space="preserve">5.  Происхождение и динамика ПР. </w:t>
      </w:r>
    </w:p>
    <w:p w:rsidR="004E08F4" w:rsidRPr="005279B3" w:rsidRDefault="004E08F4" w:rsidP="000874EF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279B3">
        <w:rPr>
          <w:rFonts w:ascii="Times New Roman" w:hAnsi="Times New Roman"/>
          <w:sz w:val="28"/>
          <w:szCs w:val="28"/>
        </w:rPr>
        <w:t xml:space="preserve">6. Этапы развития ПР в США и России. </w:t>
      </w:r>
    </w:p>
    <w:p w:rsidR="004E08F4" w:rsidRPr="005279B3" w:rsidRDefault="004E08F4" w:rsidP="000874EF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279B3">
        <w:rPr>
          <w:rFonts w:ascii="Times New Roman" w:hAnsi="Times New Roman"/>
          <w:sz w:val="28"/>
          <w:szCs w:val="28"/>
        </w:rPr>
        <w:t>7. Развитие ПР в Казахстане.</w:t>
      </w:r>
    </w:p>
    <w:p w:rsidR="004E08F4" w:rsidRPr="005279B3" w:rsidRDefault="004E08F4" w:rsidP="000874EF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279B3">
        <w:rPr>
          <w:rFonts w:ascii="Times New Roman" w:hAnsi="Times New Roman"/>
          <w:sz w:val="28"/>
          <w:szCs w:val="28"/>
        </w:rPr>
        <w:t xml:space="preserve">8. Маркетинг и ПР. </w:t>
      </w:r>
    </w:p>
    <w:p w:rsidR="004E08F4" w:rsidRPr="005279B3" w:rsidRDefault="004E08F4" w:rsidP="000874EF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 </w:t>
      </w:r>
      <w:r w:rsidRPr="005279B3">
        <w:rPr>
          <w:rFonts w:ascii="Times New Roman" w:hAnsi="Times New Roman"/>
          <w:sz w:val="28"/>
          <w:szCs w:val="28"/>
        </w:rPr>
        <w:t xml:space="preserve">Понятие маркетингового комплекса и продвижения  (товар, услуга, лич- </w:t>
      </w:r>
    </w:p>
    <w:p w:rsidR="004E08F4" w:rsidRDefault="004E08F4" w:rsidP="000874EF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279B3">
        <w:rPr>
          <w:rFonts w:ascii="Times New Roman" w:hAnsi="Times New Roman"/>
          <w:sz w:val="28"/>
          <w:szCs w:val="28"/>
        </w:rPr>
        <w:t xml:space="preserve">ность). </w:t>
      </w:r>
    </w:p>
    <w:p w:rsidR="004E08F4" w:rsidRDefault="004E08F4" w:rsidP="000874EF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</w:t>
      </w:r>
      <w:r w:rsidRPr="005279B3">
        <w:rPr>
          <w:rFonts w:ascii="Times New Roman" w:hAnsi="Times New Roman"/>
          <w:sz w:val="28"/>
          <w:szCs w:val="28"/>
        </w:rPr>
        <w:t xml:space="preserve">Средства маркетинговых коммуникаций. </w:t>
      </w:r>
    </w:p>
    <w:p w:rsidR="004E08F4" w:rsidRPr="00B73180" w:rsidRDefault="004E08F4" w:rsidP="000874EF">
      <w:pPr>
        <w:pStyle w:val="1"/>
        <w:numPr>
          <w:ilvl w:val="0"/>
          <w:numId w:val="2"/>
        </w:numPr>
        <w:tabs>
          <w:tab w:val="clear" w:pos="720"/>
          <w:tab w:val="num" w:pos="0"/>
          <w:tab w:val="left" w:pos="36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B73180">
        <w:rPr>
          <w:rFonts w:ascii="Times New Roman" w:hAnsi="Times New Roman"/>
          <w:sz w:val="28"/>
          <w:szCs w:val="28"/>
        </w:rPr>
        <w:t>Политическая культура, государственная служба и взаимодействие с</w:t>
      </w:r>
    </w:p>
    <w:p w:rsidR="004E08F4" w:rsidRPr="00B73180" w:rsidRDefault="004E08F4" w:rsidP="000874EF">
      <w:pPr>
        <w:pStyle w:val="1"/>
        <w:tabs>
          <w:tab w:val="num" w:pos="0"/>
          <w:tab w:val="left" w:pos="360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B73180">
        <w:rPr>
          <w:rFonts w:ascii="Times New Roman" w:hAnsi="Times New Roman"/>
          <w:sz w:val="28"/>
          <w:szCs w:val="28"/>
        </w:rPr>
        <w:t xml:space="preserve">общественностью. </w:t>
      </w:r>
    </w:p>
    <w:p w:rsidR="004E08F4" w:rsidRDefault="004E08F4" w:rsidP="000874EF">
      <w:pPr>
        <w:numPr>
          <w:ilvl w:val="0"/>
          <w:numId w:val="2"/>
        </w:numPr>
        <w:tabs>
          <w:tab w:val="clear" w:pos="720"/>
          <w:tab w:val="num" w:pos="0"/>
          <w:tab w:val="left" w:pos="36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279B3">
        <w:rPr>
          <w:rFonts w:ascii="Times New Roman" w:hAnsi="Times New Roman"/>
          <w:sz w:val="28"/>
          <w:szCs w:val="28"/>
        </w:rPr>
        <w:t>Политический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79B3">
        <w:rPr>
          <w:rFonts w:ascii="Times New Roman" w:hAnsi="Times New Roman"/>
          <w:sz w:val="28"/>
          <w:szCs w:val="28"/>
        </w:rPr>
        <w:t>маркетинг, о</w:t>
      </w:r>
      <w:bookmarkStart w:id="0" w:name="_GoBack"/>
      <w:bookmarkEnd w:id="0"/>
      <w:r w:rsidRPr="005279B3">
        <w:rPr>
          <w:rFonts w:ascii="Times New Roman" w:hAnsi="Times New Roman"/>
          <w:sz w:val="28"/>
          <w:szCs w:val="28"/>
        </w:rPr>
        <w:t>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79B3">
        <w:rPr>
          <w:rFonts w:ascii="Times New Roman" w:hAnsi="Times New Roman"/>
          <w:sz w:val="28"/>
          <w:szCs w:val="28"/>
        </w:rPr>
        <w:t xml:space="preserve">модели ПР-коммуникации. </w:t>
      </w:r>
      <w:r>
        <w:rPr>
          <w:rFonts w:ascii="Times New Roman" w:hAnsi="Times New Roman"/>
          <w:sz w:val="28"/>
          <w:szCs w:val="28"/>
        </w:rPr>
        <w:t xml:space="preserve">   </w:t>
      </w:r>
    </w:p>
    <w:p w:rsidR="004E08F4" w:rsidRPr="005279B3" w:rsidRDefault="004E08F4" w:rsidP="000874EF">
      <w:pPr>
        <w:numPr>
          <w:ilvl w:val="0"/>
          <w:numId w:val="2"/>
        </w:numPr>
        <w:tabs>
          <w:tab w:val="clear" w:pos="720"/>
          <w:tab w:val="num" w:pos="0"/>
          <w:tab w:val="left" w:pos="36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5279B3">
        <w:rPr>
          <w:rFonts w:ascii="Times New Roman" w:hAnsi="Times New Roman"/>
          <w:sz w:val="28"/>
          <w:szCs w:val="28"/>
        </w:rPr>
        <w:t>Политические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79B3">
        <w:rPr>
          <w:rFonts w:ascii="Times New Roman" w:hAnsi="Times New Roman"/>
          <w:sz w:val="28"/>
          <w:szCs w:val="28"/>
        </w:rPr>
        <w:t xml:space="preserve">технологии. </w:t>
      </w:r>
    </w:p>
    <w:p w:rsidR="004E08F4" w:rsidRDefault="004E08F4" w:rsidP="000874EF">
      <w:pPr>
        <w:numPr>
          <w:ilvl w:val="0"/>
          <w:numId w:val="2"/>
        </w:numPr>
        <w:tabs>
          <w:tab w:val="clear" w:pos="720"/>
          <w:tab w:val="num" w:pos="0"/>
          <w:tab w:val="left" w:pos="36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5279B3">
        <w:rPr>
          <w:rFonts w:ascii="Times New Roman" w:hAnsi="Times New Roman"/>
          <w:sz w:val="28"/>
          <w:szCs w:val="28"/>
        </w:rPr>
        <w:t xml:space="preserve">Отношения с государственными структурами.     </w:t>
      </w:r>
    </w:p>
    <w:p w:rsidR="004E08F4" w:rsidRDefault="004E08F4" w:rsidP="000874EF">
      <w:pPr>
        <w:pStyle w:val="1"/>
        <w:numPr>
          <w:ilvl w:val="0"/>
          <w:numId w:val="2"/>
        </w:numPr>
        <w:tabs>
          <w:tab w:val="clear" w:pos="720"/>
          <w:tab w:val="num" w:pos="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AC0CAD">
        <w:rPr>
          <w:rFonts w:ascii="Times New Roman" w:hAnsi="Times New Roman"/>
          <w:sz w:val="28"/>
          <w:szCs w:val="28"/>
        </w:rPr>
        <w:t xml:space="preserve">Практика работы ПР-специалистов и СМИ. </w:t>
      </w:r>
    </w:p>
    <w:p w:rsidR="004E08F4" w:rsidRDefault="004E08F4" w:rsidP="000874EF">
      <w:pPr>
        <w:pStyle w:val="1"/>
        <w:numPr>
          <w:ilvl w:val="0"/>
          <w:numId w:val="2"/>
        </w:numPr>
        <w:tabs>
          <w:tab w:val="clear" w:pos="720"/>
          <w:tab w:val="num" w:pos="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C0CAD">
        <w:rPr>
          <w:rFonts w:ascii="Times New Roman" w:hAnsi="Times New Roman"/>
          <w:sz w:val="28"/>
          <w:szCs w:val="28"/>
        </w:rPr>
        <w:t>ПР и потребители.</w:t>
      </w:r>
    </w:p>
    <w:p w:rsidR="004E08F4" w:rsidRDefault="004E08F4" w:rsidP="000874EF">
      <w:pPr>
        <w:pStyle w:val="1"/>
        <w:numPr>
          <w:ilvl w:val="0"/>
          <w:numId w:val="2"/>
        </w:numPr>
        <w:tabs>
          <w:tab w:val="clear" w:pos="720"/>
          <w:tab w:val="num" w:pos="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C0CAD">
        <w:rPr>
          <w:rFonts w:ascii="Times New Roman" w:hAnsi="Times New Roman"/>
          <w:sz w:val="28"/>
          <w:szCs w:val="28"/>
        </w:rPr>
        <w:t xml:space="preserve">ПР в бизнесе. </w:t>
      </w:r>
    </w:p>
    <w:p w:rsidR="004E08F4" w:rsidRPr="00AC0CAD" w:rsidRDefault="004E08F4" w:rsidP="000874EF">
      <w:pPr>
        <w:pStyle w:val="1"/>
        <w:numPr>
          <w:ilvl w:val="0"/>
          <w:numId w:val="2"/>
        </w:numPr>
        <w:tabs>
          <w:tab w:val="clear" w:pos="720"/>
          <w:tab w:val="num" w:pos="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C0CAD">
        <w:rPr>
          <w:rFonts w:ascii="Times New Roman" w:hAnsi="Times New Roman"/>
          <w:sz w:val="28"/>
          <w:szCs w:val="28"/>
        </w:rPr>
        <w:t xml:space="preserve">Отношения с потребителями. </w:t>
      </w:r>
    </w:p>
    <w:p w:rsidR="004E08F4" w:rsidRPr="00AC0CAD" w:rsidRDefault="004E08F4" w:rsidP="000874EF">
      <w:pPr>
        <w:pStyle w:val="1"/>
        <w:numPr>
          <w:ilvl w:val="0"/>
          <w:numId w:val="2"/>
        </w:numPr>
        <w:tabs>
          <w:tab w:val="clear" w:pos="720"/>
          <w:tab w:val="num" w:pos="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C0CAD">
        <w:rPr>
          <w:rFonts w:ascii="Times New Roman" w:hAnsi="Times New Roman"/>
          <w:sz w:val="28"/>
          <w:szCs w:val="28"/>
        </w:rPr>
        <w:t xml:space="preserve">Принципы работы с потребителями. </w:t>
      </w:r>
    </w:p>
    <w:p w:rsidR="004E08F4" w:rsidRPr="00AC0CAD" w:rsidRDefault="004E08F4" w:rsidP="000874EF">
      <w:pPr>
        <w:pStyle w:val="1"/>
        <w:numPr>
          <w:ilvl w:val="0"/>
          <w:numId w:val="2"/>
        </w:numPr>
        <w:tabs>
          <w:tab w:val="clear" w:pos="720"/>
          <w:tab w:val="num" w:pos="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C0CAD">
        <w:rPr>
          <w:rFonts w:ascii="Times New Roman" w:hAnsi="Times New Roman"/>
          <w:sz w:val="28"/>
          <w:szCs w:val="28"/>
        </w:rPr>
        <w:t xml:space="preserve">Цели и управление отношениями с потребителями. </w:t>
      </w:r>
    </w:p>
    <w:p w:rsidR="004E08F4" w:rsidRPr="00AC0CAD" w:rsidRDefault="004E08F4" w:rsidP="000874EF">
      <w:pPr>
        <w:pStyle w:val="1"/>
        <w:numPr>
          <w:ilvl w:val="0"/>
          <w:numId w:val="2"/>
        </w:numPr>
        <w:tabs>
          <w:tab w:val="clear" w:pos="720"/>
          <w:tab w:val="num" w:pos="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C0CAD">
        <w:rPr>
          <w:rFonts w:ascii="Times New Roman" w:hAnsi="Times New Roman"/>
          <w:sz w:val="28"/>
          <w:szCs w:val="28"/>
        </w:rPr>
        <w:t xml:space="preserve">Продвижение организации с помощью ПР. </w:t>
      </w:r>
    </w:p>
    <w:p w:rsidR="004E08F4" w:rsidRPr="00AC0CAD" w:rsidRDefault="004E08F4" w:rsidP="000874EF">
      <w:pPr>
        <w:pStyle w:val="1"/>
        <w:numPr>
          <w:ilvl w:val="0"/>
          <w:numId w:val="2"/>
        </w:numPr>
        <w:tabs>
          <w:tab w:val="clear" w:pos="720"/>
          <w:tab w:val="num" w:pos="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C0CAD">
        <w:rPr>
          <w:rFonts w:ascii="Times New Roman" w:hAnsi="Times New Roman"/>
          <w:sz w:val="28"/>
          <w:szCs w:val="28"/>
        </w:rPr>
        <w:t xml:space="preserve">Продвижение товаров и услуг. </w:t>
      </w:r>
    </w:p>
    <w:p w:rsidR="004E08F4" w:rsidRPr="00AC0CAD" w:rsidRDefault="004E08F4" w:rsidP="000874EF">
      <w:pPr>
        <w:pStyle w:val="1"/>
        <w:numPr>
          <w:ilvl w:val="0"/>
          <w:numId w:val="2"/>
        </w:numPr>
        <w:tabs>
          <w:tab w:val="clear" w:pos="720"/>
          <w:tab w:val="num" w:pos="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C0CAD">
        <w:rPr>
          <w:rFonts w:ascii="Times New Roman" w:hAnsi="Times New Roman"/>
          <w:sz w:val="28"/>
          <w:szCs w:val="28"/>
        </w:rPr>
        <w:t xml:space="preserve">Отношения с государством и местной общественностью. </w:t>
      </w:r>
    </w:p>
    <w:p w:rsidR="004E08F4" w:rsidRPr="00AC0CAD" w:rsidRDefault="004E08F4" w:rsidP="000874EF">
      <w:pPr>
        <w:pStyle w:val="1"/>
        <w:tabs>
          <w:tab w:val="num" w:pos="0"/>
          <w:tab w:val="left" w:pos="36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24.</w:t>
      </w:r>
      <w:r w:rsidRPr="00AC0CAD">
        <w:rPr>
          <w:rFonts w:ascii="Times New Roman" w:hAnsi="Times New Roman"/>
          <w:sz w:val="28"/>
          <w:szCs w:val="28"/>
        </w:rPr>
        <w:t xml:space="preserve">Отношения с местными  органами управления и местной общественностью. </w:t>
      </w:r>
    </w:p>
    <w:p w:rsidR="004E08F4" w:rsidRPr="00AC0CAD" w:rsidRDefault="004E08F4" w:rsidP="000874EF">
      <w:pPr>
        <w:pStyle w:val="1"/>
        <w:numPr>
          <w:ilvl w:val="0"/>
          <w:numId w:val="3"/>
        </w:numPr>
        <w:tabs>
          <w:tab w:val="num" w:pos="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C0CAD">
        <w:rPr>
          <w:rFonts w:ascii="Times New Roman" w:hAnsi="Times New Roman"/>
          <w:sz w:val="28"/>
          <w:szCs w:val="28"/>
        </w:rPr>
        <w:t>Лоббирование.</w:t>
      </w:r>
    </w:p>
    <w:p w:rsidR="004E08F4" w:rsidRDefault="004E08F4" w:rsidP="000874EF">
      <w:pPr>
        <w:tabs>
          <w:tab w:val="num" w:pos="0"/>
        </w:tabs>
      </w:pPr>
    </w:p>
    <w:sectPr w:rsidR="004E08F4" w:rsidSect="0004393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E724F"/>
    <w:multiLevelType w:val="hybridMultilevel"/>
    <w:tmpl w:val="D3CAADBE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7792A80"/>
    <w:multiLevelType w:val="hybridMultilevel"/>
    <w:tmpl w:val="7D06DD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D591B1C"/>
    <w:multiLevelType w:val="hybridMultilevel"/>
    <w:tmpl w:val="637ADD52"/>
    <w:lvl w:ilvl="0" w:tplc="CBE6CE6A">
      <w:start w:val="25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74EF"/>
    <w:rsid w:val="00043934"/>
    <w:rsid w:val="000874EF"/>
    <w:rsid w:val="004E08F4"/>
    <w:rsid w:val="005279B3"/>
    <w:rsid w:val="00783430"/>
    <w:rsid w:val="009F576A"/>
    <w:rsid w:val="00AC0CAD"/>
    <w:rsid w:val="00B06B7D"/>
    <w:rsid w:val="00B73180"/>
    <w:rsid w:val="00F17E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B7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Абзац списка1"/>
    <w:basedOn w:val="Normal"/>
    <w:uiPriority w:val="99"/>
    <w:rsid w:val="000874EF"/>
    <w:pPr>
      <w:ind w:left="720"/>
    </w:pPr>
  </w:style>
  <w:style w:type="paragraph" w:styleId="ListParagraph">
    <w:name w:val="List Paragraph"/>
    <w:basedOn w:val="Normal"/>
    <w:uiPriority w:val="99"/>
    <w:qFormat/>
    <w:rsid w:val="000874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1</Pages>
  <Words>191</Words>
  <Characters>1091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cp:lastPrinted>2013-02-25T12:16:00Z</cp:lastPrinted>
  <dcterms:created xsi:type="dcterms:W3CDTF">2009-10-01T12:58:00Z</dcterms:created>
  <dcterms:modified xsi:type="dcterms:W3CDTF">2013-11-26T08:29:00Z</dcterms:modified>
</cp:coreProperties>
</file>